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Hlk161940588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关于举办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“针心艾你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医心向廉”</w:t>
      </w:r>
      <w:bookmarkEnd w:id="0"/>
    </w:p>
    <w:p>
      <w:pPr>
        <w:keepNext w:val="0"/>
        <w:keepLines w:val="0"/>
        <w:pageBreakBefore w:val="0"/>
        <w:widowControl w:val="0"/>
        <w:kinsoku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主题绘画比赛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为积极营造浓厚的校园廉洁文化氛围，充分挖掘和用好中医药文化中的清廉元素，根据我校大学生廉洁文化教育工作安排，经研究，决定举办“针心艾你，医心向廉”主题绘画比赛，现将相关事宜通知如下：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一、承办单位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中西医结合学院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二、活动对象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全体在校生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三、活动时间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5月13日至5月29日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四、活动要求</w:t>
      </w:r>
    </w:p>
    <w:p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  <w:t>1.作品类别：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国画、水彩/水粉画（丙烯画）、版画、油画，或其他画种均可。</w:t>
      </w:r>
    </w:p>
    <w:p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  <w:t>2.作品要求：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以个人形式参赛，每人限交一份作品。创作内容以廉洁文化为主线，可围绕经典典籍中的历史人物、故事画面、中药植物等为创作灵感，将中医药哲学思想、文化内涵、养生理念与廉洁文化相互融合。作品须为原创，并在原件背面右下角用铅笔注明“学院、姓名、学号及作品名称”。如存在虚假信息或发生著作权问题，取消获奖资格，由作者承担相关责任。</w:t>
      </w:r>
    </w:p>
    <w:p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  <w:t>3.作品规格：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国画不超过四尺宣纸（69cm×138cm）对开，其他画种尺寸均不超过对开（54cm×78cm）。</w:t>
      </w:r>
    </w:p>
    <w:p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  <w:t>4.作品提交：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作品拍照提交JPG文件，需确保作品清晰、无局部模糊、无暗角、无变形，5MB。</w:t>
      </w:r>
    </w:p>
    <w:p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、活动报名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各学院广泛动员，经学院初选后，于5月24日19:00前将参赛作品电子版（按照“参赛选手姓名+学院+作品名称”命名）及作品信息汇总表（见附件）以学院为单位发送至指定邮箱。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参赛选手须于5月20日8:00至23:00期间在“到梦空间”报名参赛，学院负责人及参赛选手加入赛事QQ群（730611752）。入围评奖环节的作品将收集原件，相关事宜将于赛事群内另行通知。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六、奖项设置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比赛设一、二、三等奖若干，获奖选手按照“第二课堂成绩单”制度文化艺术类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认定学分。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联系人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160"/>
          <w:kern w:val="0"/>
          <w:sz w:val="32"/>
          <w:szCs w:val="32"/>
          <w:fitText w:val="960" w:id="1706647233"/>
          <w:lang w:val="en-US" w:eastAsia="zh-CN"/>
        </w:rPr>
        <w:t>刘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0"/>
          <w:sz w:val="32"/>
          <w:szCs w:val="32"/>
          <w:fitText w:val="960" w:id="1706647233"/>
          <w:lang w:val="en-US" w:eastAsia="zh-CN"/>
        </w:rPr>
        <w:t>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（教师）19853788986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魏耀龙（学生）18265438593</w:t>
      </w:r>
    </w:p>
    <w:p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邮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instrText xml:space="preserve">HYPERLINK "mailto:1739767215@qq.com</w:instrTex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instrText xml:space="preserve">"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1739767215@qq.com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  件：作品信息汇总表</w:t>
      </w:r>
    </w:p>
    <w:p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Style w:val="12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firstLine="6400" w:firstLineChars="20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团委 </w:t>
      </w:r>
    </w:p>
    <w:p>
      <w:pPr>
        <w:keepNext w:val="0"/>
        <w:keepLines w:val="0"/>
        <w:pageBreakBefore w:val="0"/>
        <w:widowControl w:val="0"/>
        <w:kinsoku/>
        <w:autoSpaceDE/>
        <w:autoSpaceDN/>
        <w:bidi w:val="0"/>
        <w:spacing w:line="560" w:lineRule="exact"/>
        <w:ind w:firstLine="640" w:firstLineChars="200"/>
        <w:jc w:val="center"/>
        <w:textAlignment w:val="auto"/>
        <w:rPr>
          <w:rStyle w:val="12"/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2024年5月13日</w:t>
      </w:r>
    </w:p>
    <w:p>
      <w:pPr>
        <w:keepNext w:val="0"/>
        <w:keepLines w:val="0"/>
        <w:pageBreakBefore w:val="0"/>
        <w:widowControl w:val="0"/>
        <w:kinsoku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b w:val="0"/>
          <w:bCs w:val="0"/>
          <w:sz w:val="32"/>
          <w:szCs w:val="32"/>
        </w:rPr>
        <w:fldChar w:fldCharType="end"/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12A6B5-6000-4404-B8CD-86E8AE695AD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47A59B31-F2B5-4317-B3D6-AAEB2AE8EB9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21E46E6-EADA-40FB-9AB2-0FCA2AC3A6A5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71619B92-00C9-4878-A282-D6C00710B6F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FB2A65"/>
    <w:rsid w:val="00080AF9"/>
    <w:rsid w:val="00117F38"/>
    <w:rsid w:val="001C031F"/>
    <w:rsid w:val="002B4961"/>
    <w:rsid w:val="002D1FD8"/>
    <w:rsid w:val="00304C93"/>
    <w:rsid w:val="00336456"/>
    <w:rsid w:val="003A4F15"/>
    <w:rsid w:val="006013E0"/>
    <w:rsid w:val="00616113"/>
    <w:rsid w:val="007513A5"/>
    <w:rsid w:val="00774A04"/>
    <w:rsid w:val="00AD2948"/>
    <w:rsid w:val="00D7786D"/>
    <w:rsid w:val="00DB1361"/>
    <w:rsid w:val="00E56B76"/>
    <w:rsid w:val="00F536F8"/>
    <w:rsid w:val="00F76C68"/>
    <w:rsid w:val="00FB2A65"/>
    <w:rsid w:val="0FFB2DB4"/>
    <w:rsid w:val="48D3708E"/>
    <w:rsid w:val="4AD436B6"/>
    <w:rsid w:val="5BC827D5"/>
    <w:rsid w:val="6907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0"/>
    <w:pPr>
      <w:ind w:firstLine="880" w:firstLineChars="200"/>
    </w:pPr>
  </w:style>
  <w:style w:type="paragraph" w:styleId="3">
    <w:name w:val="Body Text"/>
    <w:basedOn w:val="1"/>
    <w:next w:val="1"/>
    <w:autoRedefine/>
    <w:qFormat/>
    <w:uiPriority w:val="99"/>
    <w:pPr>
      <w:jc w:val="center"/>
    </w:pPr>
    <w:rPr>
      <w:rFonts w:eastAsia="Arial Unicode MS"/>
      <w:sz w:val="96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7">
    <w:name w:val="Body Text First Indent"/>
    <w:basedOn w:val="3"/>
    <w:autoRedefine/>
    <w:qFormat/>
    <w:uiPriority w:val="0"/>
    <w:pPr>
      <w:ind w:firstLine="420" w:firstLineChars="100"/>
    </w:pPr>
    <w:rPr>
      <w:rFonts w:eastAsia="宋体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styleId="12">
    <w:name w:val="Hyperlink"/>
    <w:basedOn w:val="10"/>
    <w:autoRedefine/>
    <w:qFormat/>
    <w:uiPriority w:val="99"/>
    <w:rPr>
      <w:rFonts w:cs="Times New Roman"/>
      <w:color w:val="0000FF"/>
      <w:u w:val="none"/>
    </w:rPr>
  </w:style>
  <w:style w:type="paragraph" w:customStyle="1" w:styleId="13">
    <w:name w:val="列表段落1"/>
    <w:basedOn w:val="1"/>
    <w:autoRedefine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14">
    <w:name w:val="列表段落2"/>
    <w:basedOn w:val="1"/>
    <w:autoRedefine/>
    <w:unhideWhenUsed/>
    <w:qFormat/>
    <w:uiPriority w:val="99"/>
    <w:pPr>
      <w:ind w:firstLine="420" w:firstLineChars="200"/>
    </w:pPr>
  </w:style>
  <w:style w:type="paragraph" w:styleId="15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6">
    <w:name w:val="Unresolved Mention"/>
    <w:basedOn w:val="10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</Words>
  <Characters>483</Characters>
  <Lines>4</Lines>
  <Paragraphs>1</Paragraphs>
  <TotalTime>35</TotalTime>
  <ScaleCrop>false</ScaleCrop>
  <LinksUpToDate>false</LinksUpToDate>
  <CharactersWithSpaces>566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2023-03-01T10:07:00Z</dcterms:created>
  <dc:creator>哈一巴拉</dc:creator>
  <cp:lastModifiedBy>/ty/ty</cp:lastModifiedBy>
  <dcterms:modified xsi:type="dcterms:W3CDTF">2024-05-09T02:29:37Z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5E6ECEB2E8F94391991D08AF0E676E61_13</vt:lpwstr>
  </property>
</Properties>
</file>